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ind w:firstLine="200" w:firstLineChars="100"/>
        <w:rPr>
          <w:rFonts w:ascii="MS PGothic" w:hAnsi="MS PGothic" w:eastAsia="MS PGothic"/>
          <w:color w:val="000000"/>
          <w:sz w:val="20"/>
          <w:szCs w:val="20"/>
          <w:lang w:eastAsia="ja-JP"/>
        </w:rPr>
      </w:pPr>
      <w:bookmarkStart w:id="0" w:name="_GoBack"/>
      <w:bookmarkEnd w:id="0"/>
      <w:r>
        <w:rPr>
          <w:rFonts w:hint="eastAsia" w:ascii="MS PGothic" w:hAnsi="MS PGothic" w:eastAsia="MS PGothic"/>
          <w:color w:val="000000"/>
          <w:sz w:val="20"/>
          <w:szCs w:val="20"/>
          <w:lang w:eastAsia="ja-JP"/>
        </w:rPr>
        <w:t>FASTPは、HaploXの共同創設者兼CTOであるShifu CHENによって開発され</w:t>
      </w:r>
      <w:r>
        <w:rPr>
          <w:rFonts w:hint="eastAsia" w:eastAsia="游明朝" w:asciiTheme="minorEastAsia" w:hAnsiTheme="minorEastAsia"/>
          <w:color w:val="000000"/>
          <w:sz w:val="20"/>
          <w:szCs w:val="20"/>
          <w:lang w:eastAsia="ja-JP"/>
        </w:rPr>
        <w:t>た</w:t>
      </w:r>
      <w:r>
        <w:rPr>
          <w:rFonts w:hint="eastAsia" w:ascii="MS PGothic" w:hAnsi="MS PGothic" w:eastAsia="MS PGothic"/>
          <w:color w:val="000000"/>
          <w:sz w:val="20"/>
          <w:szCs w:val="20"/>
          <w:lang w:eastAsia="ja-JP"/>
        </w:rPr>
        <w:t>、ショートリードに特化したオープンソースツールです。FASTQデータの前処理、品質管理、および重複除去を超高速で実行することで、ゲノミクス分野に革新をもたらします。ショートリードに最適化されており、シーケンシングデータを単一パスで処理することで、処理時間とリソース消費を大幅に削減されます。</w:t>
      </w:r>
    </w:p>
    <w:p>
      <w:pPr>
        <w:pStyle w:val="5"/>
        <w:spacing w:line="360" w:lineRule="auto"/>
        <w:ind w:firstLine="200" w:firstLineChars="100"/>
        <w:rPr>
          <w:rFonts w:ascii="MS PGothic" w:hAnsi="MS PGothic" w:eastAsia="MS PGothic"/>
          <w:color w:val="000000"/>
          <w:sz w:val="20"/>
          <w:szCs w:val="20"/>
          <w:lang w:eastAsia="ja-JP"/>
        </w:rPr>
      </w:pPr>
      <w:r>
        <w:rPr>
          <w:rFonts w:ascii="MS PGothic" w:hAnsi="MS PGothic" w:eastAsia="MS PGothic"/>
          <w:color w:val="000000"/>
          <w:sz w:val="20"/>
          <w:szCs w:val="20"/>
          <w:lang w:eastAsia="ja-JP"/>
        </w:rPr>
        <w:t>シーケンシング技術が急速に進化する中、研究者たちはデータの指数関数的な増加に対処する課題に直面してい</w:t>
      </w:r>
      <w:r>
        <w:rPr>
          <w:rFonts w:hint="eastAsia" w:ascii="MS PGothic" w:hAnsi="MS PGothic" w:eastAsia="MS PGothic"/>
          <w:color w:val="000000"/>
          <w:sz w:val="20"/>
          <w:szCs w:val="20"/>
          <w:lang w:eastAsia="ja-JP"/>
        </w:rPr>
        <w:t>ます</w:t>
      </w:r>
      <w:r>
        <w:rPr>
          <w:rFonts w:ascii="MS PGothic" w:hAnsi="MS PGothic" w:eastAsia="MS PGothic"/>
          <w:color w:val="000000"/>
          <w:sz w:val="20"/>
          <w:szCs w:val="20"/>
          <w:lang w:eastAsia="ja-JP"/>
        </w:rPr>
        <w:t>。FASTPは、アダプターの除去、品質トリミング、リードフィルタリングなど、複数の前処理ステップを統合した包括的なソリューションを提供することで、この課題に対応</w:t>
      </w:r>
      <w:r>
        <w:rPr>
          <w:rFonts w:hint="eastAsia" w:ascii="MS PGothic" w:hAnsi="MS PGothic" w:eastAsia="MS PGothic"/>
          <w:color w:val="000000"/>
          <w:sz w:val="20"/>
          <w:szCs w:val="20"/>
          <w:lang w:eastAsia="ja-JP"/>
        </w:rPr>
        <w:t>しています</w:t>
      </w:r>
      <w:r>
        <w:rPr>
          <w:rFonts w:ascii="MS PGothic" w:hAnsi="MS PGothic" w:eastAsia="MS PGothic"/>
          <w:color w:val="000000"/>
          <w:sz w:val="20"/>
          <w:szCs w:val="20"/>
          <w:lang w:eastAsia="ja-JP"/>
        </w:rPr>
        <w:t>。この効率性は、時間を節約するだけでなく、下流解析にとって重要なデータの正確性も保証</w:t>
      </w:r>
      <w:r>
        <w:rPr>
          <w:rFonts w:hint="eastAsia" w:ascii="MS PGothic" w:hAnsi="MS PGothic" w:eastAsia="MS PGothic"/>
          <w:color w:val="000000"/>
          <w:sz w:val="20"/>
          <w:szCs w:val="20"/>
          <w:lang w:eastAsia="ja-JP"/>
        </w:rPr>
        <w:t>されます</w:t>
      </w:r>
      <w:r>
        <w:rPr>
          <w:rFonts w:ascii="MS PGothic" w:hAnsi="MS PGothic" w:eastAsia="MS PGothic"/>
          <w:color w:val="000000"/>
          <w:sz w:val="20"/>
          <w:szCs w:val="20"/>
          <w:lang w:eastAsia="ja-JP"/>
        </w:rPr>
        <w:t>。</w:t>
      </w:r>
    </w:p>
    <w:p>
      <w:pPr>
        <w:pStyle w:val="5"/>
        <w:spacing w:line="360" w:lineRule="auto"/>
        <w:ind w:firstLine="200" w:firstLineChars="100"/>
        <w:rPr>
          <w:rFonts w:ascii="MS PGothic" w:hAnsi="MS PGothic" w:eastAsia="MS PGothic"/>
          <w:color w:val="000000"/>
          <w:sz w:val="20"/>
          <w:szCs w:val="20"/>
          <w:lang w:eastAsia="ja-JP"/>
        </w:rPr>
      </w:pPr>
      <w:r>
        <w:rPr>
          <w:rFonts w:hint="eastAsia" w:ascii="MS PGothic" w:hAnsi="MS PGothic" w:eastAsia="MS PGothic"/>
          <w:color w:val="000000"/>
          <w:sz w:val="20"/>
          <w:szCs w:val="20"/>
          <w:lang w:eastAsia="ja-JP"/>
        </w:rPr>
        <w:t>図</w:t>
      </w:r>
      <w:r>
        <w:rPr>
          <w:rFonts w:ascii="MS PGothic" w:hAnsi="MS PGothic" w:eastAsia="MS PGothic"/>
          <w:color w:val="000000"/>
          <w:sz w:val="20"/>
          <w:szCs w:val="20"/>
          <w:lang w:eastAsia="ja-JP"/>
        </w:rPr>
        <w:t>1</w:t>
      </w:r>
      <w:r>
        <w:rPr>
          <w:rFonts w:hint="eastAsia" w:ascii="MS PGothic" w:hAnsi="MS PGothic" w:eastAsia="MS PGothic"/>
          <w:color w:val="000000"/>
          <w:sz w:val="20"/>
          <w:szCs w:val="20"/>
          <w:lang w:eastAsia="ja-JP"/>
        </w:rPr>
        <w:t>に</w:t>
      </w:r>
      <w:r>
        <w:rPr>
          <w:rFonts w:ascii="MS PGothic" w:hAnsi="MS PGothic" w:eastAsia="MS PGothic"/>
          <w:color w:val="000000"/>
          <w:sz w:val="20"/>
          <w:szCs w:val="20"/>
          <w:lang w:eastAsia="ja-JP"/>
        </w:rPr>
        <w:t>示すように、FASTPのペアエンドデータ処理ワークフローは、デコンプレッサ、前処理器、圧縮器に簡単に分けられ</w:t>
      </w:r>
      <w:r>
        <w:rPr>
          <w:rFonts w:hint="eastAsia" w:ascii="MS PGothic" w:hAnsi="MS PGothic" w:eastAsia="MS PGothic"/>
          <w:color w:val="000000"/>
          <w:sz w:val="20"/>
          <w:szCs w:val="20"/>
          <w:lang w:eastAsia="ja-JP"/>
        </w:rPr>
        <w:t>ます</w:t>
      </w:r>
      <w:r>
        <w:rPr>
          <w:rFonts w:ascii="MS PGothic" w:hAnsi="MS PGothic" w:eastAsia="MS PGothic"/>
          <w:color w:val="000000"/>
          <w:sz w:val="20"/>
          <w:szCs w:val="20"/>
          <w:lang w:eastAsia="ja-JP"/>
        </w:rPr>
        <w:t>。入力されたペアFASTQファイルは個別に解凍され、リードパックに分けられ、各パックは固定されたリードレコードで構成され</w:t>
      </w:r>
      <w:r>
        <w:rPr>
          <w:rFonts w:hint="eastAsia" w:ascii="MS PGothic" w:hAnsi="MS PGothic" w:eastAsia="MS PGothic"/>
          <w:color w:val="000000"/>
          <w:sz w:val="20"/>
          <w:szCs w:val="20"/>
          <w:lang w:eastAsia="ja-JP"/>
        </w:rPr>
        <w:t>ています</w:t>
      </w:r>
      <w:r>
        <w:rPr>
          <w:rFonts w:ascii="MS PGothic" w:hAnsi="MS PGothic" w:eastAsia="MS PGothic"/>
          <w:color w:val="000000"/>
          <w:sz w:val="20"/>
          <w:szCs w:val="20"/>
          <w:lang w:eastAsia="ja-JP"/>
        </w:rPr>
        <w:t>。各ワーカースレッドは奇数または偶数のリードパックを1つずつ選び、リードを処理し、一部の統計を作成し、同じ順序で圧縮器にクリーンデータを出力</w:t>
      </w:r>
      <w:r>
        <w:rPr>
          <w:rFonts w:hint="eastAsia" w:ascii="MS PGothic" w:hAnsi="MS PGothic" w:eastAsia="MS PGothic"/>
          <w:color w:val="000000"/>
          <w:sz w:val="20"/>
          <w:szCs w:val="20"/>
          <w:lang w:eastAsia="ja-JP"/>
        </w:rPr>
        <w:t>します</w:t>
      </w:r>
      <w:r>
        <w:rPr>
          <w:rFonts w:ascii="MS PGothic" w:hAnsi="MS PGothic" w:eastAsia="MS PGothic"/>
          <w:color w:val="000000"/>
          <w:sz w:val="20"/>
          <w:szCs w:val="20"/>
          <w:lang w:eastAsia="ja-JP"/>
        </w:rPr>
        <w:t>。</w:t>
      </w:r>
    </w:p>
    <w:p>
      <w:pPr>
        <w:pStyle w:val="5"/>
        <w:spacing w:line="360" w:lineRule="auto"/>
        <w:rPr>
          <w:rFonts w:ascii="MS PGothic" w:hAnsi="MS PGothic" w:eastAsia="MS PGothic"/>
          <w:color w:val="000000"/>
          <w:sz w:val="20"/>
          <w:szCs w:val="20"/>
          <w:lang w:eastAsia="ja-JP"/>
        </w:rPr>
      </w:pPr>
    </w:p>
    <w:p>
      <w:pPr>
        <w:pStyle w:val="5"/>
        <w:spacing w:before="0" w:beforeAutospacing="0" w:after="0" w:afterAutospacing="0" w:line="360" w:lineRule="auto"/>
        <w:rPr>
          <w:rFonts w:ascii="MS PGothic" w:hAnsi="MS PGothic" w:eastAsia="MS PGothic" w:cstheme="minorBidi"/>
          <w:color w:val="000000"/>
          <w:sz w:val="20"/>
          <w:szCs w:val="20"/>
          <w:lang w:eastAsia="zh-CN"/>
        </w:rPr>
      </w:pPr>
      <w:r>
        <w:rPr>
          <w:rFonts w:ascii="MS PGothic" w:hAnsi="MS PGothic" w:eastAsia="MS PGothic" w:cstheme="minorBidi"/>
          <w:color w:val="000000"/>
          <w:sz w:val="20"/>
          <w:szCs w:val="20"/>
          <w:lang w:eastAsia="zh-CN"/>
        </w:rPr>
        <w:drawing>
          <wp:inline distT="0" distB="0" distL="0" distR="0">
            <wp:extent cx="5943600" cy="2823845"/>
            <wp:effectExtent l="0" t="0" r="0" b="0"/>
            <wp:docPr id="92227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716"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b="20792"/>
                    <a:stretch>
                      <a:fillRect/>
                    </a:stretch>
                  </pic:blipFill>
                  <pic:spPr>
                    <a:xfrm>
                      <a:off x="0" y="0"/>
                      <a:ext cx="5943600" cy="2824162"/>
                    </a:xfrm>
                    <a:prstGeom prst="rect">
                      <a:avLst/>
                    </a:prstGeom>
                    <a:noFill/>
                    <a:ln>
                      <a:noFill/>
                    </a:ln>
                  </pic:spPr>
                </pic:pic>
              </a:graphicData>
            </a:graphic>
          </wp:inline>
        </w:drawing>
      </w:r>
    </w:p>
    <w:p>
      <w:pPr>
        <w:pStyle w:val="5"/>
        <w:spacing w:before="0" w:beforeAutospacing="0" w:after="0" w:afterAutospacing="0" w:line="360" w:lineRule="auto"/>
        <w:jc w:val="center"/>
        <w:rPr>
          <w:rFonts w:ascii="MS PGothic" w:hAnsi="MS PGothic" w:eastAsia="MS PGothic"/>
          <w:color w:val="000000"/>
          <w:sz w:val="20"/>
          <w:szCs w:val="20"/>
          <w:lang w:eastAsia="ja-JP"/>
        </w:rPr>
      </w:pPr>
      <w:r>
        <w:rPr>
          <w:rFonts w:hint="eastAsia" w:ascii="MS PGothic" w:hAnsi="MS PGothic" w:eastAsia="MS PGothic" w:cstheme="minorBidi"/>
          <w:color w:val="000000"/>
          <w:sz w:val="20"/>
          <w:szCs w:val="20"/>
          <w:lang w:eastAsia="ja-JP"/>
        </w:rPr>
        <w:t>図</w:t>
      </w:r>
      <w:r>
        <w:rPr>
          <w:rFonts w:ascii="MS PGothic" w:hAnsi="MS PGothic" w:eastAsia="MS PGothic"/>
          <w:color w:val="000000"/>
          <w:sz w:val="20"/>
          <w:szCs w:val="20"/>
          <w:lang w:eastAsia="ja-JP"/>
        </w:rPr>
        <w:t>1</w:t>
      </w:r>
    </w:p>
    <w:p>
      <w:pPr>
        <w:pStyle w:val="5"/>
        <w:spacing w:line="360" w:lineRule="auto"/>
        <w:rPr>
          <w:rFonts w:ascii="MS PGothic" w:hAnsi="MS PGothic" w:eastAsia="MS PGothic" w:cstheme="minorBidi"/>
          <w:color w:val="000000"/>
          <w:sz w:val="20"/>
          <w:szCs w:val="20"/>
          <w:lang w:eastAsia="ja-JP"/>
        </w:rPr>
      </w:pPr>
    </w:p>
    <w:p>
      <w:pPr>
        <w:pStyle w:val="5"/>
        <w:spacing w:line="360" w:lineRule="auto"/>
        <w:ind w:firstLine="200" w:firstLineChars="100"/>
        <w:rPr>
          <w:rFonts w:ascii="MS PGothic" w:hAnsi="MS PGothic" w:eastAsia="MS PGothic" w:cstheme="minorBidi"/>
          <w:color w:val="000000"/>
          <w:sz w:val="20"/>
          <w:szCs w:val="20"/>
          <w:lang w:eastAsia="ja-JP"/>
        </w:rPr>
      </w:pPr>
      <w:r>
        <w:rPr>
          <w:rFonts w:ascii="MS PGothic" w:hAnsi="MS PGothic" w:eastAsia="MS PGothic" w:cstheme="minorBidi"/>
          <w:color w:val="000000"/>
          <w:sz w:val="20"/>
          <w:szCs w:val="20"/>
          <w:lang w:eastAsia="ja-JP"/>
        </w:rPr>
        <w:t>FASTPの注目すべき機能の一つは、強化された重複除去モジュール</w:t>
      </w:r>
      <w:r>
        <w:rPr>
          <w:rFonts w:hint="eastAsia" w:ascii="MS PGothic" w:hAnsi="MS PGothic" w:eastAsia="MS PGothic" w:cstheme="minorBidi"/>
          <w:color w:val="000000"/>
          <w:sz w:val="20"/>
          <w:szCs w:val="20"/>
          <w:lang w:eastAsia="ja-JP"/>
        </w:rPr>
        <w:t>です</w:t>
      </w:r>
      <w:r>
        <w:rPr>
          <w:rFonts w:ascii="MS PGothic" w:hAnsi="MS PGothic" w:eastAsia="MS PGothic" w:cstheme="minorBidi"/>
          <w:color w:val="000000"/>
          <w:sz w:val="20"/>
          <w:szCs w:val="20"/>
          <w:lang w:eastAsia="ja-JP"/>
        </w:rPr>
        <w:t>。従来の方法がリファレンスゲノムへのリードのマッピングを必要とするのに対し、FASTPはブルームフィルターを使用した高速でメモリ効率の高いアプローチを採用して</w:t>
      </w:r>
      <w:r>
        <w:rPr>
          <w:rFonts w:hint="eastAsia" w:ascii="MS PGothic" w:hAnsi="MS PGothic" w:eastAsia="MS PGothic" w:cstheme="minorBidi"/>
          <w:color w:val="000000"/>
          <w:sz w:val="20"/>
          <w:szCs w:val="20"/>
          <w:lang w:eastAsia="ja-JP"/>
        </w:rPr>
        <w:t>います</w:t>
      </w:r>
      <w:r>
        <w:rPr>
          <w:rFonts w:ascii="MS PGothic" w:hAnsi="MS PGothic" w:eastAsia="MS PGothic" w:cstheme="minorBidi"/>
          <w:color w:val="000000"/>
          <w:sz w:val="20"/>
          <w:szCs w:val="20"/>
          <w:lang w:eastAsia="ja-JP"/>
        </w:rPr>
        <w:t>。この革新により、シーケンスアラインメントを伴わないアプリケーションでも、研究者は迅速に冗長なリードを除去</w:t>
      </w:r>
      <w:r>
        <w:rPr>
          <w:rFonts w:hint="eastAsia" w:ascii="MS PGothic" w:hAnsi="MS PGothic" w:eastAsia="MS PGothic" w:cstheme="minorBidi"/>
          <w:color w:val="000000"/>
          <w:sz w:val="20"/>
          <w:szCs w:val="20"/>
          <w:lang w:eastAsia="ja-JP"/>
        </w:rPr>
        <w:t>ことができます</w:t>
      </w:r>
      <w:r>
        <w:rPr>
          <w:rFonts w:ascii="MS PGothic" w:hAnsi="MS PGothic" w:eastAsia="MS PGothic" w:cstheme="minorBidi"/>
          <w:color w:val="000000"/>
          <w:sz w:val="20"/>
          <w:szCs w:val="20"/>
          <w:lang w:eastAsia="ja-JP"/>
        </w:rPr>
        <w:t>。</w:t>
      </w:r>
    </w:p>
    <w:p>
      <w:pPr>
        <w:pStyle w:val="5"/>
        <w:spacing w:line="360" w:lineRule="auto"/>
        <w:ind w:firstLine="200" w:firstLineChars="100"/>
        <w:rPr>
          <w:rFonts w:ascii="MS PGothic" w:hAnsi="MS PGothic" w:eastAsia="MS PGothic" w:cstheme="minorBidi"/>
          <w:color w:val="000000"/>
          <w:sz w:val="20"/>
          <w:szCs w:val="20"/>
          <w:lang w:eastAsia="ja-JP"/>
        </w:rPr>
      </w:pPr>
      <w:r>
        <w:rPr>
          <w:rFonts w:hint="eastAsia" w:ascii="MS PGothic" w:hAnsi="MS PGothic" w:eastAsia="MS PGothic" w:cstheme="minorBidi"/>
          <w:color w:val="000000"/>
          <w:sz w:val="20"/>
          <w:szCs w:val="20"/>
          <w:lang w:eastAsia="ja-JP"/>
        </w:rPr>
        <w:t>図2に示すように、複数のブルームフィルター配列（例：3つ）が使用され、各配列はLビットを持っています。各配列にはハッシュ関数が定義され、リードシーケンスを整数p（0からL）にマッピングします。リードRはp1、p2、p3にマッピングされ、Array1[p1]、Array2[p2]、Array3[p3]がすべて正ならRは重複としてマークされ、そうでなければこれらの配列が正に設定されます。ペアエンドリードの場合、リードペアを結合してシングルエンドリードと同様に扱います。</w:t>
      </w:r>
    </w:p>
    <w:p>
      <w:pPr>
        <w:pStyle w:val="5"/>
        <w:spacing w:line="360" w:lineRule="auto"/>
        <w:rPr>
          <w:rFonts w:ascii="MS PGothic" w:hAnsi="MS PGothic" w:eastAsia="MS PGothic" w:cstheme="minorBidi"/>
          <w:color w:val="000000"/>
          <w:sz w:val="20"/>
          <w:szCs w:val="20"/>
          <w:lang w:eastAsia="ja-JP"/>
        </w:rPr>
      </w:pPr>
    </w:p>
    <w:p>
      <w:pPr>
        <w:pStyle w:val="5"/>
        <w:spacing w:line="360" w:lineRule="auto"/>
        <w:rPr>
          <w:rFonts w:ascii="MS PGothic" w:hAnsi="MS PGothic" w:eastAsia="MS PGothic" w:cstheme="minorBidi"/>
          <w:color w:val="000000"/>
          <w:sz w:val="20"/>
          <w:szCs w:val="20"/>
          <w:lang w:eastAsia="zh-CN"/>
        </w:rPr>
      </w:pPr>
      <w:r>
        <w:rPr>
          <w:rFonts w:ascii="MS PGothic" w:hAnsi="MS PGothic" w:eastAsia="MS PGothic" w:cstheme="minorBidi"/>
          <w:color w:val="000000"/>
          <w:sz w:val="20"/>
          <w:szCs w:val="20"/>
          <w:lang w:eastAsia="ja-JP"/>
        </w:rPr>
        <w:drawing>
          <wp:inline distT="0" distB="0" distL="0" distR="0">
            <wp:extent cx="5943600" cy="1466850"/>
            <wp:effectExtent l="0" t="0" r="0" b="0"/>
            <wp:docPr id="11864555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455526"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b="47116"/>
                    <a:stretch>
                      <a:fillRect/>
                    </a:stretch>
                  </pic:blipFill>
                  <pic:spPr>
                    <a:xfrm>
                      <a:off x="0" y="0"/>
                      <a:ext cx="5943600" cy="1466850"/>
                    </a:xfrm>
                    <a:prstGeom prst="rect">
                      <a:avLst/>
                    </a:prstGeom>
                    <a:noFill/>
                    <a:ln>
                      <a:noFill/>
                    </a:ln>
                  </pic:spPr>
                </pic:pic>
              </a:graphicData>
            </a:graphic>
          </wp:inline>
        </w:drawing>
      </w:r>
    </w:p>
    <w:p>
      <w:pPr>
        <w:pStyle w:val="5"/>
        <w:spacing w:before="0" w:beforeAutospacing="0" w:after="0" w:afterAutospacing="0" w:line="360" w:lineRule="auto"/>
        <w:jc w:val="center"/>
        <w:rPr>
          <w:rFonts w:ascii="MS PGothic" w:hAnsi="MS PGothic" w:eastAsia="MS PGothic"/>
          <w:color w:val="000000"/>
          <w:sz w:val="20"/>
          <w:szCs w:val="20"/>
          <w:lang w:eastAsia="ja-JP"/>
        </w:rPr>
      </w:pPr>
      <w:r>
        <w:rPr>
          <w:rFonts w:hint="eastAsia" w:ascii="MS PGothic" w:hAnsi="MS PGothic" w:eastAsia="MS PGothic" w:cstheme="minorBidi"/>
          <w:color w:val="000000"/>
          <w:sz w:val="20"/>
          <w:szCs w:val="20"/>
          <w:lang w:eastAsia="ja-JP"/>
        </w:rPr>
        <w:t>図</w:t>
      </w:r>
      <w:r>
        <w:rPr>
          <w:rFonts w:hint="eastAsia" w:ascii="MS PGothic" w:hAnsi="MS PGothic" w:eastAsia="MS PGothic"/>
          <w:color w:val="000000"/>
          <w:sz w:val="20"/>
          <w:szCs w:val="20"/>
          <w:lang w:eastAsia="ja-JP"/>
        </w:rPr>
        <w:t>2</w:t>
      </w:r>
    </w:p>
    <w:p>
      <w:pPr>
        <w:pStyle w:val="5"/>
        <w:spacing w:line="360" w:lineRule="auto"/>
        <w:rPr>
          <w:rFonts w:ascii="MS PGothic" w:hAnsi="MS PGothic" w:eastAsia="MS PGothic" w:cstheme="minorBidi"/>
          <w:color w:val="000000"/>
          <w:sz w:val="20"/>
          <w:szCs w:val="20"/>
          <w:lang w:eastAsia="ja-JP"/>
        </w:rPr>
      </w:pPr>
    </w:p>
    <w:p>
      <w:pPr>
        <w:pStyle w:val="5"/>
        <w:spacing w:line="360" w:lineRule="auto"/>
        <w:ind w:firstLine="200" w:firstLineChars="100"/>
        <w:rPr>
          <w:rFonts w:ascii="MS PGothic" w:hAnsi="MS PGothic" w:eastAsia="MS PGothic" w:cstheme="minorBidi"/>
          <w:color w:val="000000"/>
          <w:sz w:val="20"/>
          <w:szCs w:val="20"/>
          <w:lang w:eastAsia="ja-JP"/>
        </w:rPr>
      </w:pPr>
      <w:r>
        <w:rPr>
          <w:rFonts w:ascii="MS PGothic" w:hAnsi="MS PGothic" w:eastAsia="MS PGothic" w:cstheme="minorBidi"/>
          <w:color w:val="000000"/>
          <w:sz w:val="20"/>
          <w:szCs w:val="20"/>
          <w:lang w:eastAsia="ja-JP"/>
        </w:rPr>
        <w:t>FASTPの性能は特筆すべきものであり、Trimmomatic-0.39の約9倍、以前のバージョンのFASTPの1.8倍の速度を誇</w:t>
      </w:r>
      <w:r>
        <w:rPr>
          <w:rFonts w:hint="eastAsia" w:ascii="MS PGothic" w:hAnsi="MS PGothic" w:eastAsia="MS PGothic" w:cstheme="minorBidi"/>
          <w:color w:val="000000"/>
          <w:sz w:val="20"/>
          <w:szCs w:val="20"/>
          <w:lang w:eastAsia="ja-JP"/>
        </w:rPr>
        <w:t>っています</w:t>
      </w:r>
      <w:r>
        <w:rPr>
          <w:rFonts w:ascii="MS PGothic" w:hAnsi="MS PGothic" w:eastAsia="MS PGothic" w:cstheme="minorBidi"/>
          <w:color w:val="000000"/>
          <w:sz w:val="20"/>
          <w:szCs w:val="20"/>
          <w:lang w:eastAsia="ja-JP"/>
        </w:rPr>
        <w:t>。この速度はメモリ効率を犠牲にすることなく達成されており、リソースが限られるクラウドベースのアプリケーションにも適してい</w:t>
      </w:r>
      <w:r>
        <w:rPr>
          <w:rFonts w:hint="eastAsia" w:ascii="MS PGothic" w:hAnsi="MS PGothic" w:eastAsia="MS PGothic" w:cstheme="minorBidi"/>
          <w:color w:val="000000"/>
          <w:sz w:val="20"/>
          <w:szCs w:val="20"/>
          <w:lang w:eastAsia="ja-JP"/>
        </w:rPr>
        <w:t>ます</w:t>
      </w:r>
      <w:r>
        <w:rPr>
          <w:rFonts w:ascii="MS PGothic" w:hAnsi="MS PGothic" w:eastAsia="MS PGothic" w:cstheme="minorBidi"/>
          <w:color w:val="000000"/>
          <w:sz w:val="20"/>
          <w:szCs w:val="20"/>
          <w:lang w:eastAsia="ja-JP"/>
        </w:rPr>
        <w:t>。</w:t>
      </w:r>
    </w:p>
    <w:p>
      <w:pPr>
        <w:pStyle w:val="5"/>
        <w:spacing w:line="360" w:lineRule="auto"/>
        <w:ind w:firstLine="200" w:firstLineChars="100"/>
        <w:rPr>
          <w:rFonts w:ascii="MS PGothic" w:hAnsi="MS PGothic" w:eastAsia="MS PGothic" w:cstheme="minorBidi"/>
          <w:color w:val="000000"/>
          <w:sz w:val="20"/>
          <w:szCs w:val="20"/>
          <w:lang w:eastAsia="ja-JP"/>
        </w:rPr>
      </w:pPr>
      <w:r>
        <w:rPr>
          <w:rFonts w:hint="eastAsia" w:ascii="MS PGothic" w:hAnsi="MS PGothic" w:eastAsia="MS PGothic" w:cstheme="minorBidi"/>
          <w:color w:val="000000"/>
          <w:sz w:val="20"/>
          <w:szCs w:val="20"/>
          <w:lang w:eastAsia="ja-JP"/>
        </w:rPr>
        <w:t>FASTPは、各ワーカースレッドがリードを処理し、統計データを作成し、クリーンなデータを出力することで、効率的なデータ処理を保証します。この保証により、図3のようなレポートが提供されます。</w:t>
      </w:r>
      <w:r>
        <w:rPr>
          <w:rFonts w:ascii="MS PGothic" w:hAnsi="MS PGothic" w:eastAsia="MS PGothic" w:cstheme="minorBidi"/>
          <w:color w:val="000000"/>
          <w:sz w:val="20"/>
          <w:szCs w:val="20"/>
          <w:lang w:eastAsia="ja-JP"/>
        </w:rPr>
        <w:t>ツールの使いやすさは、インタラクティブなHTMLおよびJSONレポートによってさらに強化されており、手動および自動の品質チェックが可能で</w:t>
      </w:r>
      <w:r>
        <w:rPr>
          <w:rFonts w:hint="eastAsia" w:ascii="MS PGothic" w:hAnsi="MS PGothic" w:eastAsia="MS PGothic" w:cstheme="minorBidi"/>
          <w:color w:val="000000"/>
          <w:sz w:val="20"/>
          <w:szCs w:val="20"/>
          <w:lang w:eastAsia="ja-JP"/>
        </w:rPr>
        <w:t>す</w:t>
      </w:r>
      <w:r>
        <w:rPr>
          <w:rFonts w:ascii="MS PGothic" w:hAnsi="MS PGothic" w:eastAsia="MS PGothic" w:cstheme="minorBidi"/>
          <w:color w:val="000000"/>
          <w:sz w:val="20"/>
          <w:szCs w:val="20"/>
          <w:lang w:eastAsia="ja-JP"/>
        </w:rPr>
        <w:t>。また、マルチスレッドアーキテクチャにより入力データと出力データの順序を維持することで、再現性が保証されてい</w:t>
      </w:r>
      <w:r>
        <w:rPr>
          <w:rFonts w:hint="eastAsia" w:ascii="MS PGothic" w:hAnsi="MS PGothic" w:eastAsia="MS PGothic" w:cstheme="minorBidi"/>
          <w:color w:val="000000"/>
          <w:sz w:val="20"/>
          <w:szCs w:val="20"/>
          <w:lang w:eastAsia="ja-JP"/>
        </w:rPr>
        <w:t>ます</w:t>
      </w:r>
      <w:r>
        <w:rPr>
          <w:rFonts w:ascii="MS PGothic" w:hAnsi="MS PGothic" w:eastAsia="MS PGothic" w:cstheme="minorBidi"/>
          <w:color w:val="000000"/>
          <w:sz w:val="20"/>
          <w:szCs w:val="20"/>
          <w:lang w:eastAsia="ja-JP"/>
        </w:rPr>
        <w:t>。</w:t>
      </w:r>
    </w:p>
    <w:p>
      <w:pPr>
        <w:pStyle w:val="5"/>
        <w:spacing w:line="360" w:lineRule="auto"/>
        <w:rPr>
          <w:rFonts w:ascii="MS PGothic" w:hAnsi="MS PGothic" w:eastAsia="MS PGothic" w:cstheme="minorBidi"/>
          <w:color w:val="000000"/>
          <w:sz w:val="20"/>
          <w:szCs w:val="20"/>
          <w:lang w:eastAsia="zh-CN"/>
        </w:rPr>
      </w:pPr>
      <w:r>
        <w:rPr>
          <w:rFonts w:ascii="MS PGothic" w:hAnsi="MS PGothic" w:eastAsia="MS PGothic" w:cstheme="minorBidi"/>
          <w:color w:val="000000"/>
          <w:sz w:val="20"/>
          <w:szCs w:val="20"/>
          <w:lang w:eastAsia="zh-CN"/>
        </w:rPr>
        <w:drawing>
          <wp:inline distT="0" distB="0" distL="0" distR="0">
            <wp:extent cx="5943600" cy="3309620"/>
            <wp:effectExtent l="0" t="0" r="0" b="5080"/>
            <wp:docPr id="98078344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783448"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b="16466"/>
                    <a:stretch>
                      <a:fillRect/>
                    </a:stretch>
                  </pic:blipFill>
                  <pic:spPr>
                    <a:xfrm>
                      <a:off x="0" y="0"/>
                      <a:ext cx="5943600" cy="3309620"/>
                    </a:xfrm>
                    <a:prstGeom prst="rect">
                      <a:avLst/>
                    </a:prstGeom>
                    <a:noFill/>
                    <a:ln>
                      <a:noFill/>
                    </a:ln>
                  </pic:spPr>
                </pic:pic>
              </a:graphicData>
            </a:graphic>
          </wp:inline>
        </w:drawing>
      </w:r>
    </w:p>
    <w:p>
      <w:pPr>
        <w:pStyle w:val="5"/>
        <w:spacing w:before="0" w:beforeAutospacing="0" w:after="0" w:afterAutospacing="0" w:line="360" w:lineRule="auto"/>
        <w:jc w:val="center"/>
        <w:rPr>
          <w:rFonts w:ascii="MS PGothic" w:hAnsi="MS PGothic" w:eastAsia="MS PGothic"/>
          <w:color w:val="000000"/>
          <w:sz w:val="20"/>
          <w:szCs w:val="20"/>
          <w:lang w:eastAsia="ja-JP"/>
        </w:rPr>
      </w:pPr>
      <w:r>
        <w:rPr>
          <w:rFonts w:hint="eastAsia" w:ascii="MS PGothic" w:hAnsi="MS PGothic" w:eastAsia="MS PGothic" w:cstheme="minorBidi"/>
          <w:color w:val="000000"/>
          <w:sz w:val="20"/>
          <w:szCs w:val="20"/>
          <w:lang w:eastAsia="ja-JP"/>
        </w:rPr>
        <w:t>図</w:t>
      </w:r>
      <w:r>
        <w:rPr>
          <w:rFonts w:hint="eastAsia" w:ascii="MS PGothic" w:hAnsi="MS PGothic" w:eastAsia="MS PGothic"/>
          <w:color w:val="000000"/>
          <w:sz w:val="20"/>
          <w:szCs w:val="20"/>
          <w:lang w:eastAsia="ja-JP"/>
        </w:rPr>
        <w:t>3</w:t>
      </w:r>
    </w:p>
    <w:p>
      <w:pPr>
        <w:pStyle w:val="5"/>
        <w:spacing w:line="360" w:lineRule="auto"/>
        <w:ind w:firstLine="200" w:firstLineChars="100"/>
        <w:rPr>
          <w:rFonts w:ascii="MS PGothic" w:hAnsi="MS PGothic" w:eastAsia="MS PGothic" w:cstheme="minorBidi"/>
          <w:color w:val="000000"/>
          <w:sz w:val="20"/>
          <w:szCs w:val="20"/>
          <w:lang w:eastAsia="ja-JP"/>
        </w:rPr>
      </w:pPr>
      <w:r>
        <w:rPr>
          <w:rFonts w:ascii="MS PGothic" w:hAnsi="MS PGothic" w:eastAsia="MS PGothic" w:cstheme="minorBidi"/>
          <w:color w:val="000000"/>
          <w:sz w:val="20"/>
          <w:szCs w:val="20"/>
          <w:lang w:eastAsia="ja-JP"/>
        </w:rPr>
        <w:t>FASTPはOpenGeneプロジェクトの一環として、GitHubでソースコードおよびプリビルドバイナリと共にアクセス可能で</w:t>
      </w:r>
      <w:r>
        <w:rPr>
          <w:rFonts w:hint="eastAsia" w:ascii="MS PGothic" w:hAnsi="MS PGothic" w:eastAsia="MS PGothic" w:cstheme="minorBidi"/>
          <w:color w:val="000000"/>
          <w:sz w:val="20"/>
          <w:szCs w:val="20"/>
          <w:lang w:eastAsia="ja-JP"/>
        </w:rPr>
        <w:t>す</w:t>
      </w:r>
      <w:r>
        <w:rPr>
          <w:rFonts w:ascii="MS PGothic" w:hAnsi="MS PGothic" w:eastAsia="MS PGothic" w:cstheme="minorBidi"/>
          <w:color w:val="000000"/>
          <w:sz w:val="20"/>
          <w:szCs w:val="20"/>
          <w:lang w:eastAsia="ja-JP"/>
        </w:rPr>
        <w:t>。このアクセスのしやすさ、優れた性能、および豊富な機能により、FASTPはFASTQデータの前処理と品質管理のための信頼性の高いソリューションを求めるバイオインフォマティクスの科学者やエンジニアにとって、非常に貴重なリソース</w:t>
      </w:r>
      <w:r>
        <w:rPr>
          <w:rFonts w:hint="eastAsia" w:ascii="MS PGothic" w:hAnsi="MS PGothic" w:eastAsia="MS PGothic" w:cstheme="minorBidi"/>
          <w:color w:val="000000"/>
          <w:sz w:val="20"/>
          <w:szCs w:val="20"/>
          <w:lang w:eastAsia="ja-JP"/>
        </w:rPr>
        <w:t>となっています。</w:t>
      </w:r>
    </w:p>
    <w:p>
      <w:pPr>
        <w:pStyle w:val="5"/>
        <w:spacing w:line="360" w:lineRule="auto"/>
        <w:rPr>
          <w:rFonts w:ascii="MS PGothic" w:hAnsi="MS PGothic" w:eastAsia="MS PGothic" w:cstheme="minorBidi"/>
          <w:color w:val="000000"/>
          <w:sz w:val="20"/>
          <w:szCs w:val="20"/>
          <w:lang w:eastAsia="ja-JP"/>
        </w:rPr>
      </w:pPr>
    </w:p>
    <w:p>
      <w:pPr>
        <w:pStyle w:val="5"/>
        <w:spacing w:line="360" w:lineRule="auto"/>
        <w:rPr>
          <w:rFonts w:ascii="MS PGothic" w:hAnsi="MS PGothic" w:eastAsia="MS PGothic" w:cstheme="minorBidi"/>
          <w:b/>
          <w:bCs/>
          <w:color w:val="000000"/>
          <w:sz w:val="20"/>
          <w:szCs w:val="20"/>
          <w:lang w:eastAsia="ja-JP"/>
        </w:rPr>
      </w:pPr>
      <w:r>
        <w:rPr>
          <w:rFonts w:hint="eastAsia" w:ascii="MS PGothic" w:hAnsi="MS PGothic" w:eastAsia="MS PGothic" w:cstheme="minorBidi"/>
          <w:b/>
          <w:bCs/>
          <w:color w:val="000000"/>
          <w:sz w:val="20"/>
          <w:szCs w:val="20"/>
          <w:lang w:eastAsia="ja-JP"/>
        </w:rPr>
        <w:t>オープンソースのコードと手順：</w:t>
      </w:r>
    </w:p>
    <w:p>
      <w:pPr>
        <w:pStyle w:val="5"/>
        <w:spacing w:line="360" w:lineRule="auto"/>
        <w:rPr>
          <w:rFonts w:ascii="MS PGothic" w:hAnsi="MS PGothic" w:eastAsia="MS PGothic"/>
          <w:color w:val="000000"/>
          <w:sz w:val="20"/>
          <w:szCs w:val="20"/>
          <w:lang w:eastAsia="zh-CN"/>
        </w:rPr>
      </w:pPr>
      <w:r>
        <w:fldChar w:fldCharType="begin"/>
      </w:r>
      <w:r>
        <w:instrText xml:space="preserve"> HYPERLINK "https://github.com/OpenGene/fastp" </w:instrText>
      </w:r>
      <w:r>
        <w:fldChar w:fldCharType="separate"/>
      </w:r>
      <w:r>
        <w:rPr>
          <w:rStyle w:val="10"/>
          <w:rFonts w:ascii="MS PGothic" w:hAnsi="MS PGothic" w:eastAsia="MS PGothic"/>
          <w:lang w:eastAsia="ja-JP"/>
        </w:rPr>
        <w:t>https://github.com/OpenGene/FASTP</w:t>
      </w:r>
      <w:r>
        <w:rPr>
          <w:rStyle w:val="10"/>
          <w:rFonts w:ascii="MS PGothic" w:hAnsi="MS PGothic" w:eastAsia="MS PGothic"/>
          <w:lang w:eastAsia="ja-JP"/>
        </w:rPr>
        <w:fldChar w:fldCharType="end"/>
      </w:r>
    </w:p>
    <w:p>
      <w:pPr>
        <w:pStyle w:val="5"/>
        <w:spacing w:line="360" w:lineRule="auto"/>
        <w:rPr>
          <w:rFonts w:ascii="MS PGothic" w:hAnsi="MS PGothic" w:eastAsia="MS PGothic" w:cstheme="minorBidi"/>
          <w:b/>
          <w:bCs/>
          <w:color w:val="000000"/>
          <w:sz w:val="20"/>
          <w:szCs w:val="20"/>
          <w:lang w:eastAsia="ja-JP"/>
        </w:rPr>
      </w:pPr>
      <w:r>
        <w:rPr>
          <w:rFonts w:ascii="MS PGothic" w:hAnsi="MS PGothic" w:eastAsia="MS PGothic" w:cstheme="minorBidi"/>
          <w:b/>
          <w:bCs/>
          <w:color w:val="000000"/>
          <w:sz w:val="20"/>
          <w:szCs w:val="20"/>
          <w:lang w:eastAsia="ja-JP"/>
        </w:rPr>
        <w:t>参考文献：</w:t>
      </w:r>
    </w:p>
    <w:p>
      <w:pPr>
        <w:spacing w:after="0" w:line="360" w:lineRule="auto"/>
        <w:rPr>
          <w:rFonts w:ascii="Times New Roman" w:hAnsi="Times New Roman" w:eastAsia="游明朝" w:cs="Times New Roman"/>
          <w:color w:val="000000" w:themeColor="text1"/>
          <w:sz w:val="20"/>
          <w:szCs w:val="20"/>
          <w:lang w:eastAsia="ja-JP"/>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Chen, S. (2023). Ultrafast one</w:t>
      </w:r>
      <w:r>
        <w:rPr>
          <w:rFonts w:ascii="Times New Roman" w:hAnsi="Times New Roman" w:eastAsia="宋体" w:cs="Times New Roman"/>
          <w:color w:val="000000" w:themeColor="text1"/>
          <w:sz w:val="20"/>
          <w:szCs w:val="20"/>
          <w14:textFill>
            <w14:solidFill>
              <w14:schemeClr w14:val="tx1"/>
            </w14:solidFill>
          </w14:textFill>
        </w:rPr>
        <w:t>‐</w:t>
      </w:r>
      <w:r>
        <w:rPr>
          <w:rFonts w:ascii="Times New Roman" w:hAnsi="Times New Roman" w:eastAsia="Times New Roman" w:cs="Times New Roman"/>
          <w:color w:val="000000" w:themeColor="text1"/>
          <w:sz w:val="20"/>
          <w:szCs w:val="20"/>
          <w14:textFill>
            <w14:solidFill>
              <w14:schemeClr w14:val="tx1"/>
            </w14:solidFill>
          </w14:textFill>
        </w:rPr>
        <w:t>pass FASTQ data preprocessing, quality control, and deduplication using FASTP. </w:t>
      </w:r>
      <w:r>
        <w:rPr>
          <w:rFonts w:ascii="Times New Roman" w:hAnsi="Times New Roman" w:eastAsia="Times New Roman" w:cs="Times New Roman"/>
          <w:i/>
          <w:iCs/>
          <w:color w:val="000000" w:themeColor="text1"/>
          <w:sz w:val="20"/>
          <w:szCs w:val="20"/>
          <w14:textFill>
            <w14:solidFill>
              <w14:schemeClr w14:val="tx1"/>
            </w14:solidFill>
          </w14:textFill>
        </w:rPr>
        <w:t>Imeta</w:t>
      </w:r>
      <w:r>
        <w:rPr>
          <w:rFonts w:ascii="Times New Roman" w:hAnsi="Times New Roman" w:eastAsia="Times New Roman" w:cs="Times New Roman"/>
          <w:color w:val="000000" w:themeColor="text1"/>
          <w:sz w:val="20"/>
          <w:szCs w:val="20"/>
          <w14:textFill>
            <w14:solidFill>
              <w14:schemeClr w14:val="tx1"/>
            </w14:solidFill>
          </w14:textFill>
        </w:rPr>
        <w:t>, </w:t>
      </w:r>
      <w:r>
        <w:rPr>
          <w:rFonts w:ascii="Times New Roman" w:hAnsi="Times New Roman" w:eastAsia="Times New Roman" w:cs="Times New Roman"/>
          <w:i/>
          <w:iCs/>
          <w:color w:val="000000" w:themeColor="text1"/>
          <w:sz w:val="20"/>
          <w:szCs w:val="20"/>
          <w14:textFill>
            <w14:solidFill>
              <w14:schemeClr w14:val="tx1"/>
            </w14:solidFill>
          </w14:textFill>
        </w:rPr>
        <w:t>2</w:t>
      </w:r>
      <w:r>
        <w:rPr>
          <w:rFonts w:ascii="Times New Roman" w:hAnsi="Times New Roman" w:eastAsia="Times New Roman" w:cs="Times New Roman"/>
          <w:color w:val="000000" w:themeColor="text1"/>
          <w:sz w:val="20"/>
          <w:szCs w:val="20"/>
          <w14:textFill>
            <w14:solidFill>
              <w14:schemeClr w14:val="tx1"/>
            </w14:solidFill>
          </w14:textFill>
        </w:rPr>
        <w:t xml:space="preserve">(2), e107. </w:t>
      </w:r>
    </w:p>
    <w:p>
      <w:pPr>
        <w:spacing w:after="0" w:line="360" w:lineRule="auto"/>
        <w:rPr>
          <w:rFonts w:ascii="Times New Roman" w:hAnsi="Times New Roman" w:eastAsia="游明朝" w:cs="Times New Roman"/>
          <w:color w:val="000000" w:themeColor="text1"/>
          <w:sz w:val="20"/>
          <w:szCs w:val="20"/>
          <w:lang w:eastAsia="ja-JP"/>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Chen, S., Zhou, Y., Chen, Y., &amp; Gu, J. (2018). FASTP: an ultra-fast all-in-one FASTQ preprocessor. </w:t>
      </w:r>
      <w:r>
        <w:rPr>
          <w:rFonts w:ascii="Times New Roman" w:hAnsi="Times New Roman" w:eastAsia="Times New Roman" w:cs="Times New Roman"/>
          <w:i/>
          <w:iCs/>
          <w:color w:val="000000" w:themeColor="text1"/>
          <w:sz w:val="20"/>
          <w:szCs w:val="20"/>
          <w14:textFill>
            <w14:solidFill>
              <w14:schemeClr w14:val="tx1"/>
            </w14:solidFill>
          </w14:textFill>
        </w:rPr>
        <w:t>Bioinformatics</w:t>
      </w:r>
      <w:r>
        <w:rPr>
          <w:rFonts w:ascii="Times New Roman" w:hAnsi="Times New Roman" w:eastAsia="Times New Roman" w:cs="Times New Roman"/>
          <w:color w:val="000000" w:themeColor="text1"/>
          <w:sz w:val="20"/>
          <w:szCs w:val="20"/>
          <w14:textFill>
            <w14:solidFill>
              <w14:schemeClr w14:val="tx1"/>
            </w14:solidFill>
          </w14:textFill>
        </w:rPr>
        <w:t>, </w:t>
      </w:r>
      <w:r>
        <w:rPr>
          <w:rFonts w:ascii="Times New Roman" w:hAnsi="Times New Roman" w:eastAsia="Times New Roman" w:cs="Times New Roman"/>
          <w:i/>
          <w:iCs/>
          <w:color w:val="000000" w:themeColor="text1"/>
          <w:sz w:val="20"/>
          <w:szCs w:val="20"/>
          <w14:textFill>
            <w14:solidFill>
              <w14:schemeClr w14:val="tx1"/>
            </w14:solidFill>
          </w14:textFill>
        </w:rPr>
        <w:t>34</w:t>
      </w:r>
      <w:r>
        <w:rPr>
          <w:rFonts w:ascii="Times New Roman" w:hAnsi="Times New Roman" w:eastAsia="Times New Roman" w:cs="Times New Roman"/>
          <w:color w:val="000000" w:themeColor="text1"/>
          <w:sz w:val="20"/>
          <w:szCs w:val="20"/>
          <w14:textFill>
            <w14:solidFill>
              <w14:schemeClr w14:val="tx1"/>
            </w14:solidFill>
          </w14:textFill>
        </w:rPr>
        <w:t>(17), i884-i890.</w:t>
      </w:r>
    </w:p>
    <w:p>
      <w:pPr>
        <w:pStyle w:val="5"/>
        <w:spacing w:before="0" w:beforeAutospacing="0" w:after="0" w:afterAutospacing="0" w:line="360" w:lineRule="auto"/>
        <w:rPr>
          <w:rFonts w:eastAsiaTheme="minorEastAsia"/>
          <w:color w:val="000000" w:themeColor="text1"/>
          <w:sz w:val="20"/>
          <w:szCs w:val="20"/>
          <w:lang w:eastAsia="zh-CN"/>
          <w14:textFill>
            <w14:solidFill>
              <w14:schemeClr w14:val="tx1"/>
            </w14:solidFill>
          </w14:textFill>
        </w:rPr>
      </w:pPr>
      <w:r>
        <w:rPr>
          <w:color w:val="000000" w:themeColor="text1"/>
          <w:sz w:val="20"/>
          <w:szCs w:val="20"/>
          <w14:textFill>
            <w14:solidFill>
              <w14:schemeClr w14:val="tx1"/>
            </w14:solidFill>
          </w14:textFill>
        </w:rPr>
        <w:t>#Genomics #Bioinformatics #FASTQ #FASTP #Sequencing #DataAnalysis #Haplox</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等线">
    <w:altName w:val="汉仪中等线KW"/>
    <w:panose1 w:val="00000000000000000000"/>
    <w:charset w:val="86"/>
    <w:family w:val="auto"/>
    <w:pitch w:val="default"/>
    <w:sig w:usb0="00000000" w:usb1="00000000" w:usb2="00000000" w:usb3="00000000" w:csb0="00000000" w:csb1="00000000"/>
  </w:font>
  <w:font w:name="MS PGothic">
    <w:altName w:val="Hiragino Sans"/>
    <w:panose1 w:val="020B0600070205080204"/>
    <w:charset w:val="80"/>
    <w:family w:val="modern"/>
    <w:pitch w:val="default"/>
    <w:sig w:usb0="00000000" w:usb1="00000000" w:usb2="08000012" w:usb3="00000000" w:csb0="0002009F" w:csb1="00000000"/>
  </w:font>
  <w:font w:name="游明朝">
    <w:altName w:val="Hiragino Sans"/>
    <w:panose1 w:val="02020400000000000000"/>
    <w:charset w:val="80"/>
    <w:family w:val="roman"/>
    <w:pitch w:val="default"/>
    <w:sig w:usb0="00000000" w:usb1="00000000" w:usb2="00000012" w:usb3="00000000" w:csb0="0002009F"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iragino Sans">
    <w:panose1 w:val="020B0300000000000000"/>
    <w:charset w:val="80"/>
    <w:family w:val="auto"/>
    <w:pitch w:val="default"/>
    <w:sig w:usb0="E00002FF" w:usb1="7AE7FFFF" w:usb2="00000012" w:usb3="00000000" w:csb0="0002000D"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F3F"/>
    <w:rsid w:val="00002790"/>
    <w:rsid w:val="00141D6B"/>
    <w:rsid w:val="00192D34"/>
    <w:rsid w:val="001A093C"/>
    <w:rsid w:val="002263E6"/>
    <w:rsid w:val="002624B2"/>
    <w:rsid w:val="00284456"/>
    <w:rsid w:val="002952FD"/>
    <w:rsid w:val="002B2A4C"/>
    <w:rsid w:val="002E3A59"/>
    <w:rsid w:val="00323733"/>
    <w:rsid w:val="00364992"/>
    <w:rsid w:val="00461E97"/>
    <w:rsid w:val="00464816"/>
    <w:rsid w:val="00471AEB"/>
    <w:rsid w:val="004734E7"/>
    <w:rsid w:val="004931DB"/>
    <w:rsid w:val="004A5A89"/>
    <w:rsid w:val="004D5F68"/>
    <w:rsid w:val="004F5B52"/>
    <w:rsid w:val="005226B4"/>
    <w:rsid w:val="005740A7"/>
    <w:rsid w:val="00577AD3"/>
    <w:rsid w:val="005B4A9B"/>
    <w:rsid w:val="005B7D77"/>
    <w:rsid w:val="005E3728"/>
    <w:rsid w:val="0062656F"/>
    <w:rsid w:val="00641068"/>
    <w:rsid w:val="006527A0"/>
    <w:rsid w:val="006F7F52"/>
    <w:rsid w:val="00761E7B"/>
    <w:rsid w:val="00776E70"/>
    <w:rsid w:val="008344B0"/>
    <w:rsid w:val="00886C92"/>
    <w:rsid w:val="008C1F01"/>
    <w:rsid w:val="00993956"/>
    <w:rsid w:val="00997B0F"/>
    <w:rsid w:val="009F28D2"/>
    <w:rsid w:val="00A11A2E"/>
    <w:rsid w:val="00A52F3F"/>
    <w:rsid w:val="00AD7C10"/>
    <w:rsid w:val="00B00D92"/>
    <w:rsid w:val="00B82F63"/>
    <w:rsid w:val="00B96C6A"/>
    <w:rsid w:val="00BC2AF5"/>
    <w:rsid w:val="00C030C7"/>
    <w:rsid w:val="00C502F3"/>
    <w:rsid w:val="00C55B82"/>
    <w:rsid w:val="00C803D6"/>
    <w:rsid w:val="00CB39B4"/>
    <w:rsid w:val="00CE2260"/>
    <w:rsid w:val="00D04F85"/>
    <w:rsid w:val="00D429FF"/>
    <w:rsid w:val="00DB7D68"/>
    <w:rsid w:val="00DF0852"/>
    <w:rsid w:val="00E222A5"/>
    <w:rsid w:val="00E474F7"/>
    <w:rsid w:val="00E6085E"/>
    <w:rsid w:val="00EB07D9"/>
    <w:rsid w:val="00EB2750"/>
    <w:rsid w:val="00EC55D6"/>
    <w:rsid w:val="00F142FB"/>
    <w:rsid w:val="00FC5E42"/>
    <w:rsid w:val="00FF0759"/>
    <w:rsid w:val="5F7C12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styleId="2">
    <w:name w:val="heading 1"/>
    <w:basedOn w:val="1"/>
    <w:link w:val="13"/>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7"/>
    <w:unhideWhenUsed/>
    <w:uiPriority w:val="99"/>
    <w:pPr>
      <w:tabs>
        <w:tab w:val="center" w:pos="4153"/>
        <w:tab w:val="right" w:pos="8306"/>
      </w:tabs>
      <w:snapToGrid w:val="0"/>
      <w:spacing w:line="240" w:lineRule="auto"/>
    </w:pPr>
    <w:rPr>
      <w:sz w:val="18"/>
      <w:szCs w:val="18"/>
    </w:rPr>
  </w:style>
  <w:style w:type="paragraph" w:styleId="4">
    <w:name w:val="header"/>
    <w:basedOn w:val="1"/>
    <w:link w:val="16"/>
    <w:unhideWhenUsed/>
    <w:uiPriority w:val="99"/>
    <w:pPr>
      <w:tabs>
        <w:tab w:val="center" w:pos="4153"/>
        <w:tab w:val="right" w:pos="8306"/>
      </w:tabs>
      <w:snapToGrid w:val="0"/>
      <w:spacing w:line="240" w:lineRule="auto"/>
      <w:jc w:val="center"/>
    </w:pPr>
    <w:rPr>
      <w:sz w:val="18"/>
      <w:szCs w:val="18"/>
    </w:rPr>
  </w:style>
  <w:style w:type="paragraph" w:styleId="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styleId="10">
    <w:name w:val="Hyperlink"/>
    <w:basedOn w:val="7"/>
    <w:unhideWhenUsed/>
    <w:uiPriority w:val="99"/>
    <w:rPr>
      <w:color w:val="0000FF"/>
      <w:u w:val="single"/>
    </w:rPr>
  </w:style>
  <w:style w:type="character" w:customStyle="1" w:styleId="11">
    <w:name w:val="white-space-pre"/>
    <w:basedOn w:val="7"/>
    <w:uiPriority w:val="0"/>
  </w:style>
  <w:style w:type="character" w:customStyle="1" w:styleId="12">
    <w:name w:val="visually-hidden"/>
    <w:basedOn w:val="7"/>
    <w:uiPriority w:val="0"/>
  </w:style>
  <w:style w:type="character" w:customStyle="1" w:styleId="13">
    <w:name w:val="見出し 1 (文字)"/>
    <w:basedOn w:val="7"/>
    <w:link w:val="2"/>
    <w:uiPriority w:val="9"/>
    <w:rPr>
      <w:rFonts w:ascii="Times New Roman" w:hAnsi="Times New Roman" w:eastAsia="Times New Roman" w:cs="Times New Roman"/>
      <w:b/>
      <w:bCs/>
      <w:kern w:val="36"/>
      <w:sz w:val="48"/>
      <w:szCs w:val="48"/>
    </w:rPr>
  </w:style>
  <w:style w:type="character" w:customStyle="1" w:styleId="14">
    <w:name w:val="Unresolved Mention"/>
    <w:basedOn w:val="7"/>
    <w:semiHidden/>
    <w:unhideWhenUsed/>
    <w:uiPriority w:val="99"/>
    <w:rPr>
      <w:color w:val="605E5C"/>
      <w:shd w:val="clear" w:color="auto" w:fill="E1DFDD"/>
    </w:rPr>
  </w:style>
  <w:style w:type="paragraph" w:customStyle="1" w:styleId="15">
    <w:name w:val="Revision"/>
    <w:hidden/>
    <w:semiHidden/>
    <w:uiPriority w:val="99"/>
    <w:pPr>
      <w:spacing w:after="0" w:line="240" w:lineRule="auto"/>
    </w:pPr>
    <w:rPr>
      <w:rFonts w:asciiTheme="minorHAnsi" w:hAnsiTheme="minorHAnsi" w:eastAsiaTheme="minorEastAsia" w:cstheme="minorBidi"/>
      <w:sz w:val="22"/>
      <w:szCs w:val="22"/>
      <w:lang w:val="en-US" w:eastAsia="en-US" w:bidi="ar-SA"/>
    </w:rPr>
  </w:style>
  <w:style w:type="character" w:customStyle="1" w:styleId="16">
    <w:name w:val="ヘッダー (文字)"/>
    <w:basedOn w:val="7"/>
    <w:link w:val="4"/>
    <w:uiPriority w:val="99"/>
    <w:rPr>
      <w:sz w:val="18"/>
      <w:szCs w:val="18"/>
    </w:rPr>
  </w:style>
  <w:style w:type="character" w:customStyle="1" w:styleId="17">
    <w:name w:val="フッター (文字)"/>
    <w:basedOn w:val="7"/>
    <w:link w:val="3"/>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301</Words>
  <Characters>1716</Characters>
  <Lines>14</Lines>
  <Paragraphs>4</Paragraphs>
  <TotalTime>5</TotalTime>
  <ScaleCrop>false</ScaleCrop>
  <LinksUpToDate>false</LinksUpToDate>
  <CharactersWithSpaces>2013</CharactersWithSpaces>
  <Application>WPS Office_6.6.0.8801_F1E327BC-269C-435d-A152-05C5408002CA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2024-11-22T17:21:00Z</dcterms:created>
  <dc:creator>Maalic Maverick</dc:creator>
  <cp:lastModifiedBy>金成</cp:lastModifiedBy>
  <dcterms:modified xsi:type="dcterms:W3CDTF">2024-12-01T14:49:29Z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0fe3a59a329c8b9238641b1a6eaa77bc0fe5cc42c9c3cc017aebdf802102c366</vt:lpwstr>
  </property>
  <property fmtid="{D5CDD505-2E9C-101B-9397-08002B2CF9AE}" pid="3" name="KSOProductBuildVer">
    <vt:lpwstr>2052-6.6.0.8801</vt:lpwstr>
  </property>
  <property fmtid="{D5CDD505-2E9C-101B-9397-08002B2CF9AE}" pid="4" name="ICV">
    <vt:lpwstr>0EFC7D34985ED04EF9064C67323DD4E4_42</vt:lpwstr>
  </property>
</Properties>
</file>